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9767" w14:textId="77777777" w:rsidR="00CC4C21" w:rsidRPr="00CC4C21" w:rsidRDefault="00CC4C21" w:rsidP="00CC4C21">
      <w:r w:rsidRPr="00CC4C21">
        <w:t>Dear Parents,</w:t>
      </w:r>
    </w:p>
    <w:p w14:paraId="6FDE479F" w14:textId="7BA6F37C" w:rsidR="00CC4C21" w:rsidRPr="00CC4C21" w:rsidRDefault="00CC4C21" w:rsidP="00CC4C21">
      <w:r w:rsidRPr="00CC4C21">
        <w:t xml:space="preserve">When your children first joined, they </w:t>
      </w:r>
      <w:r w:rsidR="0023430F">
        <w:t>started</w:t>
      </w:r>
      <w:r w:rsidRPr="00CC4C21">
        <w:t xml:space="preserve"> as curious learners. Today, they have grown into confident, thoughtful students with strong critical thinking skills, deep conceptual understanding, and the ability to engage meaningfully with ideas. </w:t>
      </w:r>
    </w:p>
    <w:p w14:paraId="5517DB08" w14:textId="4D8ED069" w:rsidR="00CC4C21" w:rsidRPr="00CC4C21" w:rsidRDefault="00CC4C21" w:rsidP="00446AB5">
      <w:r w:rsidRPr="00CC4C21">
        <w:t xml:space="preserve">This growth reflects the learning culture we have intentionally built at </w:t>
      </w:r>
      <w:r w:rsidRPr="00CC4C21">
        <w:rPr>
          <w:b/>
          <w:bCs/>
          <w:i/>
          <w:iCs/>
        </w:rPr>
        <w:t xml:space="preserve">— </w:t>
      </w:r>
      <w:r w:rsidR="006C79EC" w:rsidRPr="006C79EC">
        <w:rPr>
          <w:b/>
          <w:bCs/>
          <w:i/>
          <w:iCs/>
        </w:rPr>
        <w:t>School Name</w:t>
      </w:r>
      <w:r w:rsidR="00FC5FF9">
        <w:rPr>
          <w:b/>
          <w:bCs/>
          <w:i/>
          <w:iCs/>
        </w:rPr>
        <w:t>,</w:t>
      </w:r>
      <w:r w:rsidR="006C79EC">
        <w:t xml:space="preserve"> </w:t>
      </w:r>
      <w:r w:rsidRPr="00CC4C21">
        <w:t>one that goes beyond</w:t>
      </w:r>
      <w:r w:rsidR="00446AB5">
        <w:t xml:space="preserve"> just</w:t>
      </w:r>
      <w:r w:rsidRPr="00CC4C21">
        <w:t xml:space="preserve"> the acquisition of information. </w:t>
      </w:r>
      <w:r w:rsidR="00446AB5" w:rsidRPr="00446AB5">
        <w:t>As a school, we are proud of what our students have achieved so far through the Cambridge curriculum</w:t>
      </w:r>
      <w:r w:rsidR="00FC5FF9">
        <w:t>,</w:t>
      </w:r>
      <w:r w:rsidRPr="00CC4C21">
        <w:t xml:space="preserve"> through its emphasis on depth, academic rigour, and application of learning</w:t>
      </w:r>
      <w:r w:rsidR="006C79EC">
        <w:t xml:space="preserve">. This </w:t>
      </w:r>
      <w:r w:rsidRPr="00CC4C21">
        <w:t>help</w:t>
      </w:r>
      <w:r w:rsidR="006C79EC">
        <w:t>s</w:t>
      </w:r>
      <w:r w:rsidRPr="00CC4C21">
        <w:t xml:space="preserve"> us nurture students who are prepared not only for assessments, but for higher education and life beyond school.</w:t>
      </w:r>
    </w:p>
    <w:p w14:paraId="0F3AAA5C" w14:textId="77777777" w:rsidR="00CC4C21" w:rsidRPr="00CC4C21" w:rsidRDefault="00CC4C21" w:rsidP="00CC4C21">
      <w:r w:rsidRPr="00CC4C21">
        <w:t>As we look ahead, it is natural for families to reflect on an important question:</w:t>
      </w:r>
      <w:r w:rsidRPr="00CC4C21">
        <w:br/>
      </w:r>
      <w:r w:rsidRPr="00CC4C21">
        <w:rPr>
          <w:b/>
          <w:bCs/>
        </w:rPr>
        <w:t>What kind of education best prepares students for an increasingly uncertain and rapidly changing future?</w:t>
      </w:r>
    </w:p>
    <w:p w14:paraId="34A3CCA6" w14:textId="521C0ACE" w:rsidR="006C79EC" w:rsidRPr="006C79EC" w:rsidRDefault="006C79EC" w:rsidP="006C79EC">
      <w:r w:rsidRPr="006C79EC">
        <w:t xml:space="preserve">The world our students will step into is very different from the one we experienced. University destinations are evolving, career pathways are being redefined, and </w:t>
      </w:r>
      <w:r>
        <w:t>more importantly</w:t>
      </w:r>
      <w:r w:rsidR="002A73EB">
        <w:t>,</w:t>
      </w:r>
      <w:r>
        <w:t xml:space="preserve"> how do you prepare for Future Career R</w:t>
      </w:r>
      <w:r w:rsidRPr="006C79EC">
        <w:t>oles</w:t>
      </w:r>
      <w:r w:rsidR="00FC5FF9">
        <w:t>?</w:t>
      </w:r>
      <w:r w:rsidRPr="006C79EC">
        <w:t xml:space="preserve"> </w:t>
      </w:r>
    </w:p>
    <w:p w14:paraId="0AEEC54A" w14:textId="1FA056CE" w:rsidR="006C79EC" w:rsidRPr="006C79EC" w:rsidRDefault="006C79EC" w:rsidP="006C79EC">
      <w:r w:rsidRPr="006C79EC">
        <w:t xml:space="preserve">It is within this context that the Cambridge pathway remains particularly well aligned to the needs of today’s learners. It offers </w:t>
      </w:r>
      <w:r>
        <w:t>global exposure,</w:t>
      </w:r>
      <w:r w:rsidRPr="006C79EC">
        <w:t xml:space="preserve"> academic discipline, and the flexibility to keep future options open — whether students are preparing for competitive pathways such as engineering, medicine, or research, or exploring emerging and interdisciplinary fields</w:t>
      </w:r>
      <w:r>
        <w:t xml:space="preserve"> </w:t>
      </w:r>
      <w:r w:rsidR="006E5308">
        <w:t>in</w:t>
      </w:r>
      <w:r>
        <w:t xml:space="preserve"> India and </w:t>
      </w:r>
      <w:r w:rsidR="006E5308">
        <w:t>abroad</w:t>
      </w:r>
      <w:r>
        <w:t>.</w:t>
      </w:r>
    </w:p>
    <w:p w14:paraId="05135837" w14:textId="1CA7FA39" w:rsidR="006C79EC" w:rsidRPr="006C79EC" w:rsidRDefault="008160F8" w:rsidP="006C79EC">
      <w:r>
        <w:t>Top Universities worldwide recognise Cambridge students</w:t>
      </w:r>
      <w:r w:rsidR="006C79EC">
        <w:t>.</w:t>
      </w:r>
      <w:r w:rsidR="00446AB5">
        <w:t xml:space="preserve"> </w:t>
      </w:r>
      <w:r w:rsidR="006C79EC">
        <w:t>These universities</w:t>
      </w:r>
      <w:r w:rsidR="006C79EC" w:rsidRPr="006C79EC">
        <w:t xml:space="preserve"> note that Cambridge students demonstrate academic maturity, independence of thought, and readiness for higher education — qualities that support a smooth and successful transition beyond school.</w:t>
      </w:r>
    </w:p>
    <w:p w14:paraId="7A90D4B2" w14:textId="71799AC1" w:rsidR="006C79EC" w:rsidRPr="006C79EC" w:rsidRDefault="006C79EC" w:rsidP="006C79EC">
      <w:r w:rsidRPr="006C79EC">
        <w:t xml:space="preserve">To offer a global perspective, we invite you to view a short video mashup featuring voices from universities </w:t>
      </w:r>
      <w:r w:rsidR="008160F8">
        <w:t>worldwide</w:t>
      </w:r>
      <w:r w:rsidRPr="006C79EC">
        <w:t>, sharing what they value in Cambridge students.</w:t>
      </w:r>
    </w:p>
    <w:p w14:paraId="213CBBE2" w14:textId="77777777" w:rsidR="006C79EC" w:rsidRPr="006C79EC" w:rsidRDefault="006C79EC" w:rsidP="006C79EC">
      <w:r w:rsidRPr="006C79EC">
        <w:rPr>
          <w:b/>
          <w:bCs/>
        </w:rPr>
        <w:t>[Watch the University Perspectives on Cambridge Students – Video Link]</w:t>
      </w:r>
    </w:p>
    <w:p w14:paraId="32009376" w14:textId="77777777" w:rsidR="006C79EC" w:rsidRPr="006C79EC" w:rsidRDefault="006C79EC" w:rsidP="006C79EC">
      <w:r w:rsidRPr="006C79EC">
        <w:t>We look forward to continuing this journey together and supporting your students as they take their next steps with confidence and clarity.</w:t>
      </w:r>
    </w:p>
    <w:p w14:paraId="5B25DED9" w14:textId="77777777" w:rsidR="006C79EC" w:rsidRDefault="006C79EC" w:rsidP="006C79EC">
      <w:pPr>
        <w:rPr>
          <w:b/>
          <w:bCs/>
        </w:rPr>
      </w:pPr>
      <w:r w:rsidRPr="006C79EC">
        <w:t>Warm regards,</w:t>
      </w:r>
      <w:r w:rsidRPr="006C79EC">
        <w:br/>
      </w:r>
      <w:r w:rsidRPr="006C79EC">
        <w:rPr>
          <w:b/>
          <w:bCs/>
        </w:rPr>
        <w:t>[Principal / Head of School]</w:t>
      </w:r>
      <w:r w:rsidRPr="006C79EC">
        <w:br/>
      </w:r>
      <w:r w:rsidRPr="006C79EC">
        <w:rPr>
          <w:b/>
          <w:bCs/>
        </w:rPr>
        <w:t>[School Name]</w:t>
      </w:r>
    </w:p>
    <w:p w14:paraId="3DA283CA" w14:textId="5C41D98F" w:rsidR="0023430F" w:rsidRPr="006C79EC" w:rsidRDefault="0023430F" w:rsidP="006C79EC">
      <w:r w:rsidRPr="0023430F">
        <w:rPr>
          <w:b/>
          <w:bCs/>
          <w:highlight w:val="yellow"/>
        </w:rPr>
        <w:t xml:space="preserve">TO BE </w:t>
      </w:r>
      <w:r>
        <w:rPr>
          <w:b/>
          <w:bCs/>
          <w:highlight w:val="yellow"/>
        </w:rPr>
        <w:t>SHARED AS CIRCULAR</w:t>
      </w:r>
      <w:r w:rsidRPr="0023430F">
        <w:rPr>
          <w:b/>
          <w:bCs/>
          <w:highlight w:val="yellow"/>
        </w:rPr>
        <w:t xml:space="preserve"> </w:t>
      </w:r>
      <w:r w:rsidR="007D03F0">
        <w:rPr>
          <w:b/>
          <w:bCs/>
          <w:highlight w:val="yellow"/>
        </w:rPr>
        <w:t>O</w:t>
      </w:r>
      <w:r w:rsidRPr="0023430F">
        <w:rPr>
          <w:b/>
          <w:bCs/>
          <w:highlight w:val="yellow"/>
        </w:rPr>
        <w:t xml:space="preserve">N </w:t>
      </w:r>
      <w:r w:rsidR="00FC5FF9">
        <w:rPr>
          <w:b/>
          <w:bCs/>
          <w:highlight w:val="yellow"/>
        </w:rPr>
        <w:t xml:space="preserve">THE </w:t>
      </w:r>
      <w:r w:rsidRPr="0023430F">
        <w:rPr>
          <w:b/>
          <w:bCs/>
          <w:highlight w:val="yellow"/>
        </w:rPr>
        <w:t>LETTERHEAD OF RESPECTIVE SCHOOLS</w:t>
      </w:r>
    </w:p>
    <w:p w14:paraId="56E30186" w14:textId="77777777" w:rsidR="006C79EC" w:rsidRPr="006C79EC" w:rsidRDefault="007D03F0" w:rsidP="006C79EC">
      <w:r>
        <w:pict w14:anchorId="74790D52">
          <v:rect id="_x0000_i1025" style="width:0;height:1.5pt" o:hralign="center" o:hrstd="t" o:hr="t" fillcolor="#a0a0a0" stroked="f"/>
        </w:pict>
      </w:r>
    </w:p>
    <w:p w14:paraId="464D75C1" w14:textId="77777777" w:rsidR="005E6DB2" w:rsidRDefault="005E6DB2"/>
    <w:sectPr w:rsidR="005E6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21"/>
    <w:rsid w:val="0023430F"/>
    <w:rsid w:val="002A73EB"/>
    <w:rsid w:val="00382788"/>
    <w:rsid w:val="003A040E"/>
    <w:rsid w:val="00446AB5"/>
    <w:rsid w:val="004C317B"/>
    <w:rsid w:val="00535EC5"/>
    <w:rsid w:val="005E6DB2"/>
    <w:rsid w:val="006C79EC"/>
    <w:rsid w:val="006E5308"/>
    <w:rsid w:val="007D03F0"/>
    <w:rsid w:val="008160F8"/>
    <w:rsid w:val="00A275DD"/>
    <w:rsid w:val="00C007C0"/>
    <w:rsid w:val="00CC4C21"/>
    <w:rsid w:val="00F541C9"/>
    <w:rsid w:val="00F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0BF57B"/>
  <w15:chartTrackingRefBased/>
  <w15:docId w15:val="{12D706B6-AEE8-4C82-839E-2D36E25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 &amp; Assessment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George</dc:creator>
  <cp:keywords/>
  <dc:description/>
  <cp:lastModifiedBy>Gaurav Kamal</cp:lastModifiedBy>
  <cp:revision>8</cp:revision>
  <dcterms:created xsi:type="dcterms:W3CDTF">2026-01-21T23:41:00Z</dcterms:created>
  <dcterms:modified xsi:type="dcterms:W3CDTF">2026-01-28T09:47:00Z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27282338-b7b0-46d4-bac9-5747a5e9b917</vt:lpwstr>
  </property>
</Properties>
</file>